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C5826" w:rsidRPr="00390569" w:rsidRDefault="00000000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Экзамены:</w:t>
      </w:r>
    </w:p>
    <w:p w14:paraId="00000002" w14:textId="77777777" w:rsidR="005C5826" w:rsidRPr="004461F2" w:rsidRDefault="00000000" w:rsidP="004461F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Times New Roman" w:hAnsi="Times New Roman" w:cs="Times New Roman"/>
          <w:color w:val="000000"/>
          <w:sz w:val="28"/>
          <w:szCs w:val="28"/>
        </w:rPr>
        <w:t>Письменная работа - рецензия на основе просмотренного видео (сцена из спектакля). Продолжительность - 1 час.</w:t>
      </w:r>
    </w:p>
    <w:p w14:paraId="00000003" w14:textId="77777777" w:rsidR="005C5826" w:rsidRPr="004461F2" w:rsidRDefault="00000000" w:rsidP="004461F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Times New Roman" w:hAnsi="Times New Roman" w:cs="Times New Roman"/>
          <w:color w:val="000000"/>
          <w:sz w:val="28"/>
          <w:szCs w:val="28"/>
        </w:rPr>
        <w:t>Защита творческого проекта “Театр мечты”. Время презентации - 10 минут, объем - 10 слайдов.</w:t>
      </w:r>
    </w:p>
    <w:p w14:paraId="00000004" w14:textId="77777777" w:rsidR="005C5826" w:rsidRPr="004461F2" w:rsidRDefault="00000000" w:rsidP="004461F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Times New Roman" w:hAnsi="Times New Roman" w:cs="Times New Roman"/>
          <w:color w:val="000000"/>
          <w:sz w:val="28"/>
          <w:szCs w:val="28"/>
        </w:rPr>
        <w:t>Собеседование (умение ориентироваться в вопросах мировой культуры и современного театрального процесса).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408DE24" w14:textId="3082D95E" w:rsidR="004461F2" w:rsidRDefault="00000000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Рекомендуемая литература: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Соколянский Александр “Обижают!”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mxat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persons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tabakov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/4978/</w:t>
        </w:r>
      </w:hyperlink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Иванова-</w:t>
      </w:r>
      <w:proofErr w:type="spellStart"/>
      <w:r w:rsidRPr="004461F2">
        <w:rPr>
          <w:rFonts w:ascii="Times New Roman" w:hAnsi="Times New Roman" w:cs="Times New Roman"/>
          <w:color w:val="000000"/>
          <w:sz w:val="28"/>
          <w:szCs w:val="28"/>
        </w:rPr>
        <w:t>Брашинская</w:t>
      </w:r>
      <w:proofErr w:type="spellEnd"/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Анна “Словарь АХЕ”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ptj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/47/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nora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-47/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slovar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axe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</w:hyperlink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Федянина Ольга «Я понимаю, что все это наше русское, родное, а все-таки не привыкну никак»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/5928327</w:t>
        </w:r>
      </w:hyperlink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“33 неудобных вопроса о театре”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yavteatre</w:t>
        </w:r>
        <w:proofErr w:type="spellEnd"/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/33_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questions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_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</w:rPr>
          <w:t>_</w:t>
        </w:r>
        <w:r w:rsidR="004461F2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theatre</w:t>
        </w:r>
      </w:hyperlink>
    </w:p>
    <w:p w14:paraId="00000005" w14:textId="48853620" w:rsidR="005C5826" w:rsidRPr="00390569" w:rsidRDefault="00000000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Книги: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“Без цензуры: молодая театральная режиссура </w:t>
      </w:r>
      <w:r w:rsidRPr="004461F2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века”, </w:t>
      </w:r>
      <w:proofErr w:type="spellStart"/>
      <w:r w:rsidRPr="004461F2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4461F2">
        <w:rPr>
          <w:rFonts w:ascii="Times New Roman" w:hAnsi="Times New Roman" w:cs="Times New Roman"/>
          <w:color w:val="000000"/>
          <w:sz w:val="28"/>
          <w:szCs w:val="28"/>
        </w:rPr>
        <w:t>., 2016.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krispen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knigi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bez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_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cenzury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4461F2">
        <w:rPr>
          <w:rFonts w:ascii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Дина “Художники, визионеры, циркачи. Очерки визуального театра”. М., 2012.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390569" w:rsidRPr="00FA7BA1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dpECmgoCoHbgHA</w:t>
        </w:r>
      </w:hyperlink>
      <w:r w:rsidRPr="0044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Соколянский Александр “Театр + Театр = театр”. </w:t>
      </w:r>
      <w:proofErr w:type="spellStart"/>
      <w:r w:rsidRPr="004461F2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4461F2">
        <w:rPr>
          <w:rFonts w:ascii="Times New Roman" w:hAnsi="Times New Roman" w:cs="Times New Roman"/>
          <w:color w:val="000000"/>
          <w:sz w:val="28"/>
          <w:szCs w:val="28"/>
        </w:rPr>
        <w:t>., 2020.</w:t>
      </w:r>
    </w:p>
    <w:p w14:paraId="29D2B407" w14:textId="5A769C3F" w:rsidR="00BE2286" w:rsidRPr="004461F2" w:rsidRDefault="00BE2286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Segoe UI Symbol" w:hAnsi="Segoe UI Symbol" w:cs="Segoe UI Symbol"/>
          <w:color w:val="000000"/>
          <w:sz w:val="28"/>
          <w:szCs w:val="28"/>
        </w:rPr>
        <w:t>✓</w:t>
      </w: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B3485"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Юваль Харари </w:t>
      </w:r>
      <w:r w:rsidR="006B3485" w:rsidRPr="004461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3485" w:rsidRPr="004461F2">
        <w:rPr>
          <w:rFonts w:ascii="Times New Roman" w:hAnsi="Times New Roman" w:cs="Times New Roman"/>
          <w:color w:val="000000"/>
          <w:sz w:val="28"/>
          <w:szCs w:val="28"/>
          <w:lang w:val="en-US"/>
        </w:rPr>
        <w:t>SAPIENS</w:t>
      </w:r>
      <w:r w:rsidR="006B3485" w:rsidRPr="004461F2">
        <w:rPr>
          <w:rFonts w:ascii="Times New Roman" w:hAnsi="Times New Roman" w:cs="Times New Roman"/>
          <w:color w:val="000000"/>
          <w:sz w:val="28"/>
          <w:szCs w:val="28"/>
        </w:rPr>
        <w:t>. Краткая история человечества</w:t>
      </w:r>
      <w:r w:rsidR="006B3485" w:rsidRPr="004461F2">
        <w:rPr>
          <w:rFonts w:ascii="Times New Roman" w:hAnsi="Times New Roman" w:cs="Times New Roman"/>
          <w:color w:val="000000"/>
          <w:sz w:val="28"/>
          <w:szCs w:val="28"/>
        </w:rPr>
        <w:t>», М., 2021.</w:t>
      </w:r>
    </w:p>
    <w:p w14:paraId="2A63C930" w14:textId="77777777" w:rsidR="004461F2" w:rsidRPr="004461F2" w:rsidRDefault="006B3485" w:rsidP="0044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F2">
        <w:rPr>
          <w:rFonts w:ascii="Segoe UI Symbol" w:hAnsi="Segoe UI Symbol" w:cs="Segoe UI Symbol"/>
          <w:sz w:val="28"/>
          <w:szCs w:val="28"/>
        </w:rPr>
        <w:t>✓</w:t>
      </w:r>
      <w:r w:rsidRPr="004461F2">
        <w:rPr>
          <w:rFonts w:ascii="Times New Roman" w:hAnsi="Times New Roman" w:cs="Times New Roman"/>
          <w:sz w:val="28"/>
          <w:szCs w:val="28"/>
        </w:rPr>
        <w:t xml:space="preserve">    </w:t>
      </w:r>
      <w:r w:rsidRPr="004461F2">
        <w:rPr>
          <w:rFonts w:ascii="Times New Roman" w:hAnsi="Times New Roman" w:cs="Times New Roman"/>
          <w:sz w:val="28"/>
          <w:szCs w:val="28"/>
        </w:rPr>
        <w:t>Траут Джек, Райс Эл</w:t>
      </w:r>
      <w:r w:rsidRPr="004461F2">
        <w:rPr>
          <w:rFonts w:ascii="Times New Roman" w:hAnsi="Times New Roman" w:cs="Times New Roman"/>
          <w:sz w:val="28"/>
          <w:szCs w:val="28"/>
        </w:rPr>
        <w:t xml:space="preserve"> «</w:t>
      </w:r>
      <w:r w:rsidRPr="004461F2">
        <w:rPr>
          <w:rFonts w:ascii="Times New Roman" w:hAnsi="Times New Roman" w:cs="Times New Roman"/>
          <w:sz w:val="28"/>
          <w:szCs w:val="28"/>
        </w:rPr>
        <w:t>Маркетинговые войны</w:t>
      </w:r>
      <w:r w:rsidRPr="004461F2">
        <w:rPr>
          <w:rFonts w:ascii="Times New Roman" w:hAnsi="Times New Roman" w:cs="Times New Roman"/>
          <w:sz w:val="28"/>
          <w:szCs w:val="28"/>
        </w:rPr>
        <w:t>»</w:t>
      </w:r>
      <w:r w:rsidR="004461F2" w:rsidRPr="00446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1F2" w:rsidRPr="004461F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461F2" w:rsidRPr="004461F2">
        <w:rPr>
          <w:rFonts w:ascii="Times New Roman" w:hAnsi="Times New Roman" w:cs="Times New Roman"/>
          <w:sz w:val="28"/>
          <w:szCs w:val="28"/>
        </w:rPr>
        <w:t>., 2023</w:t>
      </w:r>
    </w:p>
    <w:p w14:paraId="7342BD7A" w14:textId="26D9A54B" w:rsidR="006B3485" w:rsidRPr="004461F2" w:rsidRDefault="004461F2" w:rsidP="0044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F2">
        <w:rPr>
          <w:rFonts w:ascii="Segoe UI Symbol" w:hAnsi="Segoe UI Symbol" w:cs="Segoe UI Symbol"/>
          <w:sz w:val="28"/>
          <w:szCs w:val="28"/>
        </w:rPr>
        <w:t>✓</w:t>
      </w:r>
      <w:r w:rsidRPr="004461F2">
        <w:rPr>
          <w:rFonts w:ascii="Times New Roman" w:hAnsi="Times New Roman" w:cs="Times New Roman"/>
          <w:sz w:val="28"/>
          <w:szCs w:val="28"/>
        </w:rPr>
        <w:t xml:space="preserve">    Все книги серии «Библиотека театрального продюсера», издательство ГИТИС</w:t>
      </w:r>
    </w:p>
    <w:p w14:paraId="3BC383CB" w14:textId="65E248B7" w:rsidR="004461F2" w:rsidRDefault="004461F2" w:rsidP="00446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1F2">
        <w:rPr>
          <w:rFonts w:ascii="Times New Roman" w:hAnsi="Times New Roman" w:cs="Times New Roman"/>
          <w:sz w:val="28"/>
          <w:szCs w:val="28"/>
        </w:rPr>
        <w:t>https://gitis.net/publishing/catalog-books/teatralnyy-prodyuser-rasskazy-o-professii/?ysclid=lwkl7u06n6510698756</w:t>
      </w:r>
    </w:p>
    <w:p w14:paraId="3C370C21" w14:textId="77777777" w:rsidR="00390569" w:rsidRPr="00390569" w:rsidRDefault="00390569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Подкаст:</w:t>
      </w:r>
    </w:p>
    <w:p w14:paraId="7580A26E" w14:textId="02370C9E" w:rsidR="006B3485" w:rsidRDefault="00390569" w:rsidP="004461F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1F2">
        <w:rPr>
          <w:rFonts w:ascii="Segoe UI Symbol" w:hAnsi="Segoe UI Symbol" w:cs="Segoe UI Symbol"/>
          <w:sz w:val="28"/>
          <w:szCs w:val="28"/>
        </w:rPr>
        <w:t>✓</w:t>
      </w:r>
      <w:r>
        <w:rPr>
          <w:rFonts w:cs="Segoe UI Symbol"/>
          <w:sz w:val="28"/>
          <w:szCs w:val="28"/>
        </w:rPr>
        <w:t xml:space="preserve">     </w:t>
      </w:r>
      <w:r w:rsidR="004461F2"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Либо-Либо «Время и деньги» - </w:t>
      </w:r>
      <w:hyperlink r:id="rId11" w:history="1">
        <w:r w:rsidRPr="00FA7BA1">
          <w:rPr>
            <w:rStyle w:val="af8"/>
            <w:rFonts w:ascii="Times New Roman" w:hAnsi="Times New Roman" w:cs="Times New Roman"/>
            <w:sz w:val="28"/>
            <w:szCs w:val="28"/>
          </w:rPr>
          <w:t>https://libolibo.ru/timeandmoney</w:t>
        </w:r>
      </w:hyperlink>
    </w:p>
    <w:p w14:paraId="00000006" w14:textId="77777777" w:rsidR="005C5826" w:rsidRPr="004461F2" w:rsidRDefault="005C5826" w:rsidP="00446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7" w14:textId="40097A02" w:rsidR="005C5826" w:rsidRPr="004461F2" w:rsidRDefault="00000000" w:rsidP="00446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1F2">
        <w:rPr>
          <w:rFonts w:ascii="Times New Roman" w:hAnsi="Times New Roman" w:cs="Times New Roman"/>
          <w:color w:val="000000"/>
          <w:sz w:val="28"/>
          <w:szCs w:val="28"/>
        </w:rPr>
        <w:t xml:space="preserve">Свои рецензии для обратной связи можно прислать до 1 июля на электронный адрес - </w:t>
      </w:r>
      <w:hyperlink r:id="rId12" w:history="1">
        <w:r w:rsidRPr="004461F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padu</w:t>
        </w:r>
        <w:r w:rsidRPr="004461F2">
          <w:rPr>
            <w:rStyle w:val="af8"/>
            <w:rFonts w:ascii="Times New Roman" w:hAnsi="Times New Roman" w:cs="Times New Roman"/>
            <w:sz w:val="28"/>
            <w:szCs w:val="28"/>
          </w:rPr>
          <w:t>@</w:t>
        </w:r>
        <w:r w:rsidRPr="004461F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461F2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4461F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0569">
        <w:rPr>
          <w:rFonts w:ascii="Times New Roman" w:hAnsi="Times New Roman" w:cs="Times New Roman"/>
          <w:sz w:val="28"/>
          <w:szCs w:val="28"/>
        </w:rPr>
        <w:t xml:space="preserve"> (Алексей Гончаренко). </w:t>
      </w:r>
    </w:p>
    <w:p w14:paraId="00000008" w14:textId="77777777" w:rsidR="005C5826" w:rsidRPr="004461F2" w:rsidRDefault="005C5826" w:rsidP="00446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5826" w:rsidRPr="004461F2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76061"/>
    <w:multiLevelType w:val="hybridMultilevel"/>
    <w:tmpl w:val="81BC8ADC"/>
    <w:lvl w:ilvl="0" w:tplc="842E6902">
      <w:start w:val="1"/>
      <w:numFmt w:val="decimal"/>
      <w:lvlText w:val="%1."/>
      <w:lvlJc w:val="left"/>
      <w:pPr>
        <w:ind w:left="720" w:hanging="360"/>
      </w:pPr>
    </w:lvl>
    <w:lvl w:ilvl="1" w:tplc="FB60141E" w:tentative="1">
      <w:start w:val="1"/>
      <w:numFmt w:val="lowerLetter"/>
      <w:lvlText w:val="%2."/>
      <w:lvlJc w:val="left"/>
      <w:pPr>
        <w:ind w:left="1440" w:hanging="360"/>
      </w:pPr>
    </w:lvl>
    <w:lvl w:ilvl="2" w:tplc="01241EEA" w:tentative="1">
      <w:start w:val="1"/>
      <w:numFmt w:val="lowerRoman"/>
      <w:lvlText w:val="%3."/>
      <w:lvlJc w:val="right"/>
      <w:pPr>
        <w:ind w:left="2160" w:hanging="360"/>
      </w:pPr>
    </w:lvl>
    <w:lvl w:ilvl="3" w:tplc="66FA03E6" w:tentative="1">
      <w:start w:val="1"/>
      <w:numFmt w:val="decimal"/>
      <w:lvlText w:val="%4."/>
      <w:lvlJc w:val="left"/>
      <w:pPr>
        <w:ind w:left="2880" w:hanging="360"/>
      </w:pPr>
    </w:lvl>
    <w:lvl w:ilvl="4" w:tplc="03788B0E" w:tentative="1">
      <w:start w:val="1"/>
      <w:numFmt w:val="lowerLetter"/>
      <w:lvlText w:val="%5."/>
      <w:lvlJc w:val="left"/>
      <w:pPr>
        <w:ind w:left="3600" w:hanging="360"/>
      </w:pPr>
    </w:lvl>
    <w:lvl w:ilvl="5" w:tplc="28BAC3F8" w:tentative="1">
      <w:start w:val="1"/>
      <w:numFmt w:val="lowerRoman"/>
      <w:lvlText w:val="%6."/>
      <w:lvlJc w:val="right"/>
      <w:pPr>
        <w:ind w:left="4320" w:hanging="360"/>
      </w:pPr>
    </w:lvl>
    <w:lvl w:ilvl="6" w:tplc="800840DE" w:tentative="1">
      <w:start w:val="1"/>
      <w:numFmt w:val="decimal"/>
      <w:lvlText w:val="%7."/>
      <w:lvlJc w:val="left"/>
      <w:pPr>
        <w:ind w:left="5040" w:hanging="360"/>
      </w:pPr>
    </w:lvl>
    <w:lvl w:ilvl="7" w:tplc="F8A8E896" w:tentative="1">
      <w:start w:val="1"/>
      <w:numFmt w:val="lowerLetter"/>
      <w:lvlText w:val="%8."/>
      <w:lvlJc w:val="left"/>
      <w:pPr>
        <w:ind w:left="5760" w:hanging="360"/>
      </w:pPr>
    </w:lvl>
    <w:lvl w:ilvl="8" w:tplc="7DFA5C5C" w:tentative="1">
      <w:start w:val="1"/>
      <w:numFmt w:val="lowerRoman"/>
      <w:lvlText w:val="%9."/>
      <w:lvlJc w:val="right"/>
      <w:pPr>
        <w:ind w:left="6480" w:hanging="360"/>
      </w:pPr>
    </w:lvl>
  </w:abstractNum>
  <w:num w:numId="1" w16cid:durableId="50339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26"/>
    <w:rsid w:val="00390569"/>
    <w:rsid w:val="004461F2"/>
    <w:rsid w:val="005C5826"/>
    <w:rsid w:val="006B3485"/>
    <w:rsid w:val="00701635"/>
    <w:rsid w:val="00B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A5DA"/>
  <w15:docId w15:val="{55905B3A-DA1C-4168-A8CB-4383040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Unresolved Mention"/>
    <w:basedOn w:val="a0"/>
    <w:uiPriority w:val="99"/>
    <w:semiHidden/>
    <w:unhideWhenUsed/>
    <w:rsid w:val="0044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ject/yavteatre/33_questions_about_thea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5928327" TargetMode="External"/><Relationship Id="rId12" Type="http://schemas.openxmlformats.org/officeDocument/2006/relationships/hyperlink" Target="mailto:pad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j.spb.ru/archive/47/nora-47/slovar-axe/" TargetMode="External"/><Relationship Id="rId11" Type="http://schemas.openxmlformats.org/officeDocument/2006/relationships/hyperlink" Target="https://libolibo.ru/timeandmoney" TargetMode="External"/><Relationship Id="rId5" Type="http://schemas.openxmlformats.org/officeDocument/2006/relationships/hyperlink" Target="https://mxat.ru/history/persons/tabakov/4978/" TargetMode="External"/><Relationship Id="rId10" Type="http://schemas.openxmlformats.org/officeDocument/2006/relationships/hyperlink" Target="https://disk.yandex.ru/i/dpECmgoCoHbg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spen.ru/knigi/bez_cenzu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G.</dc:creator>
  <cp:lastModifiedBy>User</cp:lastModifiedBy>
  <cp:revision>2</cp:revision>
  <dcterms:created xsi:type="dcterms:W3CDTF">2024-05-24T11:25:00Z</dcterms:created>
  <dcterms:modified xsi:type="dcterms:W3CDTF">2024-05-24T11:25:00Z</dcterms:modified>
</cp:coreProperties>
</file>